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15" w:rsidRDefault="0096001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F11286" w:rsidRDefault="00F11286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Default="0099680E" w:rsidP="0036062C">
      <w:pPr>
        <w:spacing w:after="0"/>
        <w:rPr>
          <w:rFonts w:ascii="Garamond" w:hAnsi="Garamond"/>
          <w:b/>
          <w:sz w:val="24"/>
          <w:szCs w:val="24"/>
        </w:rPr>
      </w:pPr>
    </w:p>
    <w:p w:rsidR="0036062C" w:rsidRDefault="00DC4BCE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B46684" w:rsidRDefault="0036062C" w:rsidP="0036062C">
      <w:pPr>
        <w:spacing w:after="0"/>
        <w:jc w:val="center"/>
        <w:rPr>
          <w:rFonts w:ascii="Garamond" w:hAnsi="Garamond"/>
          <w:b/>
          <w:sz w:val="20"/>
          <w:szCs w:val="24"/>
        </w:rPr>
      </w:pPr>
      <w:r w:rsidRPr="00B46684">
        <w:rPr>
          <w:rFonts w:ascii="Garamond" w:hAnsi="Garamond"/>
          <w:b/>
          <w:sz w:val="20"/>
          <w:szCs w:val="24"/>
        </w:rPr>
        <w:t>(</w:t>
      </w:r>
      <w:r w:rsidR="001F2629">
        <w:rPr>
          <w:rFonts w:ascii="Garamond" w:hAnsi="Garamond"/>
          <w:b/>
          <w:sz w:val="20"/>
          <w:szCs w:val="24"/>
        </w:rPr>
        <w:t>wybór Wykonawcy</w:t>
      </w:r>
      <w:r w:rsidRPr="00B46684">
        <w:rPr>
          <w:rFonts w:ascii="Garamond" w:hAnsi="Garamond"/>
          <w:b/>
          <w:sz w:val="20"/>
          <w:szCs w:val="24"/>
        </w:rPr>
        <w:t>)</w:t>
      </w:r>
    </w:p>
    <w:p w:rsidR="0036062C" w:rsidRPr="0036062C" w:rsidRDefault="0036062C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851F9" w:rsidRDefault="008851F9" w:rsidP="008851F9">
      <w:pPr>
        <w:pStyle w:val="NormalnyWeb"/>
        <w:spacing w:after="0"/>
        <w:jc w:val="both"/>
        <w:rPr>
          <w:rFonts w:ascii="Garamond" w:hAnsi="Garamond"/>
        </w:rPr>
      </w:pPr>
    </w:p>
    <w:p w:rsidR="001239CB" w:rsidRDefault="00D55FA5" w:rsidP="008851F9">
      <w:pPr>
        <w:pStyle w:val="NormalnyWeb"/>
        <w:spacing w:after="0"/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99680E">
        <w:rPr>
          <w:rFonts w:ascii="Garamond" w:hAnsi="Garamond"/>
        </w:rPr>
        <w:t xml:space="preserve">Oferta </w:t>
      </w:r>
      <w:r w:rsidR="00960015">
        <w:rPr>
          <w:rFonts w:ascii="Garamond" w:hAnsi="Garamond"/>
        </w:rPr>
        <w:t xml:space="preserve">na </w:t>
      </w:r>
      <w:r w:rsidR="00835579" w:rsidRPr="00835579">
        <w:rPr>
          <w:rFonts w:ascii="Garamond" w:hAnsi="Garamond"/>
          <w:b/>
          <w:bCs/>
        </w:rPr>
        <w:t>opracowani</w:t>
      </w:r>
      <w:r w:rsidR="00835579">
        <w:rPr>
          <w:rFonts w:ascii="Garamond" w:hAnsi="Garamond"/>
          <w:b/>
          <w:bCs/>
        </w:rPr>
        <w:t>e</w:t>
      </w:r>
      <w:r w:rsidR="00835579" w:rsidRPr="00835579">
        <w:rPr>
          <w:rFonts w:ascii="Garamond" w:hAnsi="Garamond"/>
          <w:b/>
          <w:bCs/>
        </w:rPr>
        <w:t xml:space="preserve"> metody wizualizacji strefy centralnej miasta z wykorzystaniem danych pozyskanych z </w:t>
      </w:r>
      <w:proofErr w:type="spellStart"/>
      <w:r w:rsidR="00835579" w:rsidRPr="00835579">
        <w:rPr>
          <w:rFonts w:ascii="Garamond" w:hAnsi="Garamond"/>
          <w:b/>
          <w:bCs/>
        </w:rPr>
        <w:t>GUGiK</w:t>
      </w:r>
      <w:proofErr w:type="spellEnd"/>
      <w:r w:rsidR="00835579" w:rsidRPr="00835579">
        <w:rPr>
          <w:rFonts w:ascii="Garamond" w:hAnsi="Garamond"/>
          <w:b/>
          <w:bCs/>
        </w:rPr>
        <w:t xml:space="preserve"> oraz danych dotyczących nieruchomości będących przedmiotem transakcji</w:t>
      </w:r>
      <w:r w:rsidR="008851F9" w:rsidRPr="008851F9">
        <w:rPr>
          <w:rStyle w:val="Pogrubienie"/>
          <w:rFonts w:ascii="Garamond" w:hAnsi="Garamond"/>
          <w:b w:val="0"/>
          <w:bCs w:val="0"/>
        </w:rPr>
        <w:t xml:space="preserve">, </w:t>
      </w:r>
      <w:r w:rsidR="00960015" w:rsidRPr="00960015">
        <w:rPr>
          <w:rFonts w:ascii="Garamond" w:eastAsia="Times New Roman" w:hAnsi="Garamond"/>
          <w:lang w:eastAsia="pl-PL"/>
        </w:rPr>
        <w:t xml:space="preserve">w ramach projektu dofinansowanego ze środków  Ministerstwa Edukacji i Nauki, z programu „Inkubator Innowacyjności 4.0”, realizowanego w ramach Programu Operacyjnego Inteligentny Rozwój, Działanie 4.4 Zwiększenie potencjału kadrowego sektora B+R, z </w:t>
      </w:r>
      <w:r w:rsidR="00960015" w:rsidRPr="00960015">
        <w:rPr>
          <w:rFonts w:ascii="Garamond" w:eastAsia="Times New Roman" w:hAnsi="Garamond"/>
          <w:bCs/>
          <w:lang w:eastAsia="pl-PL"/>
        </w:rPr>
        <w:t>projektu pozakonkursowego pn. „Wsparcie zarządzania badaniami naukowymi i komercjalizacja wyników prac B+R w jednostkach naukowych i przedsiębiorstwach”.</w:t>
      </w: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F075B8" w:rsidRDefault="00F075B8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F075B8" w:rsidRPr="007A397E" w:rsidRDefault="00F075B8" w:rsidP="00F075B8">
      <w:pPr>
        <w:pStyle w:val="NormalnyWeb"/>
        <w:jc w:val="both"/>
        <w:rPr>
          <w:rStyle w:val="Pogrubienie"/>
          <w:rFonts w:ascii="Garamond" w:hAnsi="Garamond"/>
          <w:bCs w:val="0"/>
          <w:u w:val="single"/>
        </w:rPr>
      </w:pPr>
      <w:r w:rsidRPr="007A397E">
        <w:rPr>
          <w:rStyle w:val="Pogrubienie"/>
          <w:rFonts w:ascii="Garamond" w:hAnsi="Garamond"/>
          <w:bCs w:val="0"/>
          <w:u w:val="single"/>
        </w:rPr>
        <w:t>Zakres prac:</w:t>
      </w:r>
    </w:p>
    <w:p w:rsidR="00835579" w:rsidRPr="003B370D" w:rsidRDefault="00835579" w:rsidP="00835579">
      <w:pPr>
        <w:pStyle w:val="NormalnyWeb"/>
        <w:numPr>
          <w:ilvl w:val="0"/>
          <w:numId w:val="23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Stworzenie zintegrowanej bazy danych zawierającej informacje o nieruchomościach położonych w strefie centralnej miasta ze szczególnym uwzględnieniem danych przestrzennych oraz zweryfikowanych informacji o nieruchomościach będących przedmiotem transakcji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835579" w:rsidRPr="003B370D" w:rsidRDefault="00835579" w:rsidP="00835579">
      <w:pPr>
        <w:pStyle w:val="NormalnyWeb"/>
        <w:numPr>
          <w:ilvl w:val="0"/>
          <w:numId w:val="23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 xml:space="preserve">Opracowanie metody wizualizacji danych o nieruchomościach dostosowanej do ich struktury. Dzięki tej metodzie informacje o nieruchomościach zostaną zaprezentowane </w:t>
      </w:r>
      <w:r>
        <w:rPr>
          <w:rStyle w:val="Pogrubienie"/>
          <w:rFonts w:ascii="Garamond" w:hAnsi="Garamond"/>
          <w:b w:val="0"/>
          <w:bCs w:val="0"/>
        </w:rPr>
        <w:br/>
      </w:r>
      <w:r w:rsidRPr="003B370D">
        <w:rPr>
          <w:rStyle w:val="Pogrubienie"/>
          <w:rFonts w:ascii="Garamond" w:hAnsi="Garamond"/>
          <w:b w:val="0"/>
          <w:bCs w:val="0"/>
        </w:rPr>
        <w:t>w prosty i przejrzysty sposób.</w:t>
      </w:r>
    </w:p>
    <w:p w:rsidR="00835579" w:rsidRPr="003B370D" w:rsidRDefault="00835579" w:rsidP="00835579">
      <w:pPr>
        <w:pStyle w:val="NormalnyWeb"/>
        <w:numPr>
          <w:ilvl w:val="0"/>
          <w:numId w:val="23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Wykonanie opracowania kartograficznego strefy centralnej miasta przedstawiającego rozkład przestrzenny uśrednionych cen jednostkowych nieruchomości. Zastosowanie co najmniej dwóch różnych metod prezentacji kartograficznej danych o cenach nieruchomości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835579" w:rsidRDefault="00835579" w:rsidP="00835579">
      <w:pPr>
        <w:pStyle w:val="NormalnyWeb"/>
        <w:numPr>
          <w:ilvl w:val="0"/>
          <w:numId w:val="23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 xml:space="preserve">Wizualizacja strefy centralnej miasta z uwzględnienie danych przestrzennych i danych </w:t>
      </w:r>
      <w:r>
        <w:rPr>
          <w:rStyle w:val="Pogrubienie"/>
          <w:rFonts w:ascii="Garamond" w:hAnsi="Garamond"/>
          <w:b w:val="0"/>
          <w:bCs w:val="0"/>
        </w:rPr>
        <w:br/>
      </w:r>
      <w:r w:rsidRPr="003B370D">
        <w:rPr>
          <w:rStyle w:val="Pogrubienie"/>
          <w:rFonts w:ascii="Garamond" w:hAnsi="Garamond"/>
          <w:b w:val="0"/>
          <w:bCs w:val="0"/>
        </w:rPr>
        <w:t>o nieruchomościach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835579" w:rsidRDefault="00835579" w:rsidP="00835579">
      <w:pPr>
        <w:pStyle w:val="NormalnyWeb"/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</w:p>
    <w:p w:rsidR="00835579" w:rsidRDefault="00835579" w:rsidP="00835579">
      <w:pPr>
        <w:pStyle w:val="NormalnyWeb"/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</w:p>
    <w:p w:rsidR="00835579" w:rsidRDefault="00835579" w:rsidP="00835579">
      <w:pPr>
        <w:pStyle w:val="NormalnyWeb"/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</w:p>
    <w:p w:rsidR="00835579" w:rsidRDefault="00835579" w:rsidP="00835579">
      <w:pPr>
        <w:pStyle w:val="NormalnyWeb"/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</w:p>
    <w:p w:rsidR="00835579" w:rsidRDefault="00835579" w:rsidP="00835579">
      <w:pPr>
        <w:pStyle w:val="NormalnyWeb"/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</w:p>
    <w:p w:rsidR="00835579" w:rsidRDefault="00835579" w:rsidP="00835579">
      <w:pPr>
        <w:pStyle w:val="NormalnyWeb"/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</w:p>
    <w:p w:rsidR="00835579" w:rsidRPr="003B370D" w:rsidRDefault="00835579" w:rsidP="00835579">
      <w:pPr>
        <w:pStyle w:val="NormalnyWeb"/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</w:p>
    <w:p w:rsidR="00960015" w:rsidRPr="00B46684" w:rsidRDefault="007A2FA3" w:rsidP="00B46684">
      <w:pPr>
        <w:pStyle w:val="NormalnyWeb"/>
        <w:spacing w:after="0"/>
        <w:jc w:val="center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CENA </w:t>
      </w:r>
      <w:r w:rsidR="00960015"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:rsidR="00960015" w:rsidRP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835579" w:rsidP="000D0FCA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O</w:t>
            </w:r>
            <w:r w:rsidRPr="00835579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pracowanie metody wizualizacji strefy centralnej miasta z wykorzystaniem danych pozyskanych z </w:t>
            </w:r>
            <w:proofErr w:type="spellStart"/>
            <w:r w:rsidRPr="00835579">
              <w:rPr>
                <w:rFonts w:ascii="Garamond" w:eastAsia="Times New Roman" w:hAnsi="Garamond"/>
                <w:sz w:val="24"/>
                <w:szCs w:val="24"/>
                <w:lang w:eastAsia="pl-PL"/>
              </w:rPr>
              <w:t>GUGiK</w:t>
            </w:r>
            <w:proofErr w:type="spellEnd"/>
            <w:r w:rsidRPr="00835579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oraz danych dotyczących nieruchomości będących przedmiotem transakcji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960015" w:rsidRDefault="00960015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B46684" w:rsidRDefault="00B46684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7F6" w:rsidRDefault="00AB07F6" w:rsidP="00EE48DA">
      <w:pPr>
        <w:spacing w:after="0" w:line="240" w:lineRule="auto"/>
      </w:pPr>
      <w:r>
        <w:separator/>
      </w:r>
    </w:p>
  </w:endnote>
  <w:endnote w:type="continuationSeparator" w:id="0">
    <w:p w:rsidR="00AB07F6" w:rsidRDefault="00AB07F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:rsidTr="00B943F2">
      <w:trPr>
        <w:trHeight w:val="846"/>
      </w:trPr>
      <w:tc>
        <w:tcPr>
          <w:tcW w:w="4792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0E05D645" wp14:editId="10F9D01D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AB1A11B" wp14:editId="6B7E67F7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7F6" w:rsidRDefault="00AB07F6" w:rsidP="00EE48DA">
      <w:pPr>
        <w:spacing w:after="0" w:line="240" w:lineRule="auto"/>
      </w:pPr>
      <w:r>
        <w:separator/>
      </w:r>
    </w:p>
  </w:footnote>
  <w:footnote w:type="continuationSeparator" w:id="0">
    <w:p w:rsidR="00AB07F6" w:rsidRDefault="00AB07F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15FCA0" wp14:editId="4A894716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F790357" wp14:editId="3081ED1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372101C" wp14:editId="49E0B9D8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8E432B7"/>
    <w:multiLevelType w:val="hybridMultilevel"/>
    <w:tmpl w:val="C710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B402B"/>
    <w:multiLevelType w:val="hybridMultilevel"/>
    <w:tmpl w:val="FABA7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DC5373"/>
    <w:multiLevelType w:val="hybridMultilevel"/>
    <w:tmpl w:val="2C844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433B6C"/>
    <w:multiLevelType w:val="hybridMultilevel"/>
    <w:tmpl w:val="AA003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5EDD1890"/>
    <w:multiLevelType w:val="multilevel"/>
    <w:tmpl w:val="0415001D"/>
    <w:numStyleLink w:val="Ada"/>
  </w:abstractNum>
  <w:abstractNum w:abstractNumId="18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3"/>
  </w:num>
  <w:num w:numId="8">
    <w:abstractNumId w:val="1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12"/>
  </w:num>
  <w:num w:numId="17">
    <w:abstractNumId w:val="21"/>
  </w:num>
  <w:num w:numId="18">
    <w:abstractNumId w:val="9"/>
  </w:num>
  <w:num w:numId="19">
    <w:abstractNumId w:val="17"/>
  </w:num>
  <w:num w:numId="20">
    <w:abstractNumId w:val="10"/>
  </w:num>
  <w:num w:numId="21">
    <w:abstractNumId w:val="15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31888"/>
    <w:rsid w:val="000502C7"/>
    <w:rsid w:val="000638E7"/>
    <w:rsid w:val="0006505D"/>
    <w:rsid w:val="00082CD2"/>
    <w:rsid w:val="00084917"/>
    <w:rsid w:val="000C38AD"/>
    <w:rsid w:val="000D0FCA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2629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2D6F8F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062C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1FE"/>
    <w:rsid w:val="00407314"/>
    <w:rsid w:val="0040765F"/>
    <w:rsid w:val="00410582"/>
    <w:rsid w:val="004116C5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C4D32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0FD7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2108"/>
    <w:rsid w:val="008344CC"/>
    <w:rsid w:val="00835579"/>
    <w:rsid w:val="00851AFD"/>
    <w:rsid w:val="00852DED"/>
    <w:rsid w:val="00855E5D"/>
    <w:rsid w:val="00875702"/>
    <w:rsid w:val="008851F9"/>
    <w:rsid w:val="008909B3"/>
    <w:rsid w:val="00892DC9"/>
    <w:rsid w:val="00895623"/>
    <w:rsid w:val="008960C1"/>
    <w:rsid w:val="008A3A58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4A41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B07F6"/>
    <w:rsid w:val="00AC58D9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46684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3B66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075B8"/>
    <w:rsid w:val="00F1128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30C9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65CE2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8851F9"/>
    <w:rPr>
      <w:b/>
      <w:bCs/>
    </w:rPr>
  </w:style>
  <w:style w:type="numbering" w:customStyle="1" w:styleId="Ada">
    <w:name w:val="Ada"/>
    <w:uiPriority w:val="99"/>
    <w:rsid w:val="008851F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6D58-87AF-418A-B8FC-4284D049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Adelina Kasprzak</cp:lastModifiedBy>
  <cp:revision>16</cp:revision>
  <dcterms:created xsi:type="dcterms:W3CDTF">2021-03-12T08:53:00Z</dcterms:created>
  <dcterms:modified xsi:type="dcterms:W3CDTF">2021-08-23T12:42:00Z</dcterms:modified>
</cp:coreProperties>
</file>